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E6" w:rsidRDefault="00317BE6" w:rsidP="00317BE6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Style w:val="a4"/>
          <w:color w:val="FF0000"/>
          <w:sz w:val="72"/>
          <w:szCs w:val="72"/>
          <w:bdr w:val="none" w:sz="0" w:space="0" w:color="auto" w:frame="1"/>
        </w:rPr>
        <w:t>НЕТ  КОРРУПЦИИ!</w:t>
      </w:r>
    </w:p>
    <w:p w:rsidR="00317BE6" w:rsidRDefault="00317BE6" w:rsidP="00317BE6">
      <w:pPr>
        <w:pStyle w:val="a3"/>
        <w:shd w:val="clear" w:color="auto" w:fill="FFFFFF"/>
        <w:spacing w:before="75" w:beforeAutospacing="0" w:after="75" w:afterAutospacing="0"/>
        <w:ind w:left="75" w:right="75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 </w:t>
      </w:r>
    </w:p>
    <w:p w:rsidR="00317BE6" w:rsidRDefault="00317BE6" w:rsidP="00317BE6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Style w:val="a4"/>
          <w:color w:val="FF0000"/>
          <w:sz w:val="53"/>
          <w:szCs w:val="53"/>
          <w:bdr w:val="none" w:sz="0" w:space="0" w:color="auto" w:frame="1"/>
        </w:rPr>
        <w:t>Обо всех фактах коррупции</w:t>
      </w:r>
      <w:r>
        <w:rPr>
          <w:rStyle w:val="a4"/>
          <w:color w:val="FF0000"/>
          <w:sz w:val="68"/>
          <w:szCs w:val="68"/>
          <w:bdr w:val="none" w:sz="0" w:space="0" w:color="auto" w:frame="1"/>
        </w:rPr>
        <w:t>, </w:t>
      </w:r>
      <w:r>
        <w:rPr>
          <w:rStyle w:val="a4"/>
          <w:color w:val="FF0000"/>
          <w:sz w:val="53"/>
          <w:szCs w:val="53"/>
          <w:bdr w:val="none" w:sz="0" w:space="0" w:color="auto" w:frame="1"/>
        </w:rPr>
        <w:t>с которыми Вам пришлось столкнуться, необходимо сообщать в пра</w:t>
      </w:r>
      <w:r>
        <w:rPr>
          <w:rStyle w:val="a4"/>
          <w:color w:val="FF0000"/>
          <w:sz w:val="53"/>
          <w:szCs w:val="53"/>
          <w:bdr w:val="none" w:sz="0" w:space="0" w:color="auto" w:frame="1"/>
        </w:rPr>
        <w:softHyphen/>
        <w:t>воохранительные органы</w:t>
      </w:r>
      <w:r>
        <w:rPr>
          <w:rStyle w:val="a4"/>
          <w:color w:val="FF0000"/>
          <w:sz w:val="68"/>
          <w:szCs w:val="68"/>
          <w:bdr w:val="none" w:sz="0" w:space="0" w:color="auto" w:frame="1"/>
        </w:rPr>
        <w:t>.</w:t>
      </w:r>
    </w:p>
    <w:p w:rsidR="00317BE6" w:rsidRDefault="00317BE6" w:rsidP="00317BE6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Style w:val="a4"/>
          <w:color w:val="FF0000"/>
          <w:sz w:val="47"/>
          <w:szCs w:val="47"/>
          <w:bdr w:val="none" w:sz="0" w:space="0" w:color="auto" w:frame="1"/>
        </w:rPr>
        <w:t>Координаты для обращения граждан</w:t>
      </w:r>
    </w:p>
    <w:p w:rsidR="00317BE6" w:rsidRDefault="00317BE6" w:rsidP="00317BE6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Style w:val="a4"/>
          <w:color w:val="FF0000"/>
          <w:sz w:val="47"/>
          <w:szCs w:val="47"/>
          <w:bdr w:val="none" w:sz="0" w:space="0" w:color="auto" w:frame="1"/>
        </w:rPr>
        <w:t>при столкновении с коррупционными проявлениями</w:t>
      </w:r>
    </w:p>
    <w:p w:rsidR="00317BE6" w:rsidRDefault="00317BE6" w:rsidP="00317BE6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Style w:val="a4"/>
          <w:color w:val="FF0000"/>
          <w:sz w:val="47"/>
          <w:szCs w:val="47"/>
          <w:bdr w:val="none" w:sz="0" w:space="0" w:color="auto" w:frame="1"/>
        </w:rPr>
        <w:t>в органах государственной власти</w:t>
      </w:r>
    </w:p>
    <w:p w:rsidR="00317BE6" w:rsidRDefault="00317BE6" w:rsidP="00317BE6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Style w:val="a4"/>
          <w:color w:val="FF0000"/>
          <w:sz w:val="47"/>
          <w:szCs w:val="47"/>
          <w:bdr w:val="none" w:sz="0" w:space="0" w:color="auto" w:frame="1"/>
        </w:rPr>
        <w:t>Краснодарского края</w:t>
      </w:r>
    </w:p>
    <w:p w:rsidR="00317BE6" w:rsidRDefault="00317BE6" w:rsidP="00317BE6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color w:val="0000FF"/>
          <w:sz w:val="38"/>
          <w:szCs w:val="38"/>
          <w:bdr w:val="none" w:sz="0" w:space="0" w:color="auto" w:frame="1"/>
        </w:rPr>
        <w:t>Телефон «доверия» в администрации Краснодарского края (861)262-05-55</w:t>
      </w:r>
    </w:p>
    <w:p w:rsidR="00317BE6" w:rsidRDefault="00317BE6" w:rsidP="00317BE6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color w:val="0000FF"/>
          <w:sz w:val="38"/>
          <w:szCs w:val="38"/>
          <w:bdr w:val="none" w:sz="0" w:space="0" w:color="auto" w:frame="1"/>
        </w:rPr>
        <w:t>Телефон прокуратуры Краснодарского края (861)262-98-02</w:t>
      </w:r>
    </w:p>
    <w:p w:rsidR="00317BE6" w:rsidRDefault="00317BE6" w:rsidP="00317BE6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color w:val="0000FF"/>
          <w:sz w:val="38"/>
          <w:szCs w:val="38"/>
          <w:bdr w:val="none" w:sz="0" w:space="0" w:color="auto" w:frame="1"/>
        </w:rPr>
        <w:t>Телефон «доверия» Следственного управления Следственного ко</w:t>
      </w:r>
      <w:r>
        <w:rPr>
          <w:color w:val="0000FF"/>
          <w:sz w:val="38"/>
          <w:szCs w:val="38"/>
          <w:bdr w:val="none" w:sz="0" w:space="0" w:color="auto" w:frame="1"/>
        </w:rPr>
        <w:softHyphen/>
        <w:t>митета Российской Федерации по Краснодарскому краю (861)267-35-26</w:t>
      </w:r>
    </w:p>
    <w:p w:rsidR="00317BE6" w:rsidRDefault="00317BE6" w:rsidP="00317BE6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color w:val="0000FF"/>
          <w:sz w:val="38"/>
          <w:szCs w:val="38"/>
          <w:bdr w:val="none" w:sz="0" w:space="0" w:color="auto" w:frame="1"/>
        </w:rPr>
        <w:t>Телефон «доверия» ГУ МВД России по Краснодарскому краю, вхо</w:t>
      </w:r>
      <w:r>
        <w:rPr>
          <w:color w:val="0000FF"/>
          <w:sz w:val="38"/>
          <w:szCs w:val="38"/>
          <w:bdr w:val="none" w:sz="0" w:space="0" w:color="auto" w:frame="1"/>
        </w:rPr>
        <w:softHyphen/>
        <w:t>дящий в Горячую линию МВД России (861)224-58-48</w:t>
      </w:r>
    </w:p>
    <w:p w:rsidR="00317BE6" w:rsidRDefault="00317BE6" w:rsidP="00317BE6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color w:val="0000FF"/>
          <w:sz w:val="38"/>
          <w:szCs w:val="38"/>
          <w:bdr w:val="none" w:sz="0" w:space="0" w:color="auto" w:frame="1"/>
        </w:rPr>
        <w:t>Телефон «горячей линии» министерства образования и науки Краснодарского края по вопросам коррупции (861)234-01-54</w:t>
      </w:r>
    </w:p>
    <w:p w:rsidR="00317BE6" w:rsidRDefault="00317BE6" w:rsidP="00317BE6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color w:val="0000FF"/>
          <w:sz w:val="38"/>
          <w:szCs w:val="38"/>
          <w:bdr w:val="none" w:sz="0" w:space="0" w:color="auto" w:frame="1"/>
        </w:rPr>
        <w:t>Круглосуточно работает Единый телефон экстренных служб 112 (при вызове с мобильного) и телефон 02.</w:t>
      </w:r>
    </w:p>
    <w:p w:rsidR="00317BE6" w:rsidRDefault="00317BE6" w:rsidP="00317BE6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color w:val="0000FF"/>
          <w:sz w:val="38"/>
          <w:szCs w:val="38"/>
          <w:bdr w:val="none" w:sz="0" w:space="0" w:color="auto" w:frame="1"/>
        </w:rPr>
        <w:t>Предоставленная Вами информация о фактах получения и вымогатель</w:t>
      </w:r>
      <w:r>
        <w:rPr>
          <w:color w:val="0000FF"/>
          <w:sz w:val="38"/>
          <w:szCs w:val="38"/>
          <w:bdr w:val="none" w:sz="0" w:space="0" w:color="auto" w:frame="1"/>
        </w:rPr>
        <w:softHyphen/>
        <w:t>ства взятки, злоупотреблении должностными полномочиями, незаконном уча</w:t>
      </w:r>
      <w:r>
        <w:rPr>
          <w:color w:val="0000FF"/>
          <w:sz w:val="38"/>
          <w:szCs w:val="38"/>
          <w:bdr w:val="none" w:sz="0" w:space="0" w:color="auto" w:frame="1"/>
        </w:rPr>
        <w:softHyphen/>
        <w:t xml:space="preserve">стии </w:t>
      </w:r>
      <w:r>
        <w:rPr>
          <w:color w:val="0000FF"/>
          <w:sz w:val="38"/>
          <w:szCs w:val="38"/>
          <w:bdr w:val="none" w:sz="0" w:space="0" w:color="auto" w:frame="1"/>
        </w:rPr>
        <w:lastRenderedPageBreak/>
        <w:t>должностных лиц в предпринимательской деятельности или иных прояв</w:t>
      </w:r>
      <w:r>
        <w:rPr>
          <w:color w:val="0000FF"/>
          <w:sz w:val="38"/>
          <w:szCs w:val="38"/>
          <w:bdr w:val="none" w:sz="0" w:space="0" w:color="auto" w:frame="1"/>
        </w:rPr>
        <w:softHyphen/>
        <w:t xml:space="preserve">лениях коррупции позволит оперативно отреагировать и пресечь </w:t>
      </w:r>
      <w:proofErr w:type="spellStart"/>
      <w:r>
        <w:rPr>
          <w:color w:val="0000FF"/>
          <w:sz w:val="38"/>
          <w:szCs w:val="38"/>
          <w:bdr w:val="none" w:sz="0" w:space="0" w:color="auto" w:frame="1"/>
        </w:rPr>
        <w:t>совершаемыепреступления</w:t>
      </w:r>
      <w:proofErr w:type="spellEnd"/>
      <w:r>
        <w:rPr>
          <w:color w:val="0000FF"/>
          <w:sz w:val="38"/>
          <w:szCs w:val="38"/>
          <w:bdr w:val="none" w:sz="0" w:space="0" w:color="auto" w:frame="1"/>
        </w:rPr>
        <w:t>, привлечь виновных к установленной законом ответственности.</w:t>
      </w:r>
    </w:p>
    <w:p w:rsidR="00317BE6" w:rsidRDefault="00317BE6" w:rsidP="00317BE6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Style w:val="a4"/>
          <w:color w:val="FF0000"/>
          <w:sz w:val="72"/>
          <w:szCs w:val="72"/>
          <w:bdr w:val="none" w:sz="0" w:space="0" w:color="auto" w:frame="1"/>
        </w:rPr>
        <w:t>СПЕЦИАЛЬНАЯ ЛИНИЯ </w:t>
      </w:r>
    </w:p>
    <w:p w:rsidR="00317BE6" w:rsidRDefault="00317BE6" w:rsidP="00317BE6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Style w:val="a4"/>
          <w:color w:val="FF0000"/>
          <w:sz w:val="72"/>
          <w:szCs w:val="72"/>
          <w:bdr w:val="none" w:sz="0" w:space="0" w:color="auto" w:frame="1"/>
        </w:rPr>
        <w:t>"НЕТ КОРРУПЦИИ"</w:t>
      </w:r>
    </w:p>
    <w:p w:rsidR="00317BE6" w:rsidRDefault="00317BE6" w:rsidP="00317BE6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Style w:val="a4"/>
          <w:color w:val="FF0000"/>
          <w:sz w:val="72"/>
          <w:szCs w:val="72"/>
          <w:bdr w:val="none" w:sz="0" w:space="0" w:color="auto" w:frame="1"/>
        </w:rPr>
        <w:t>3-21-73</w:t>
      </w:r>
    </w:p>
    <w:p w:rsidR="00317BE6" w:rsidRDefault="00317BE6" w:rsidP="00317BE6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Style w:val="a4"/>
          <w:color w:val="FF0000"/>
          <w:sz w:val="45"/>
          <w:szCs w:val="45"/>
          <w:bdr w:val="none" w:sz="0" w:space="0" w:color="auto" w:frame="1"/>
        </w:rPr>
        <w:t>Внимание! За заведомо ложный донос о совершении пре</w:t>
      </w:r>
      <w:r>
        <w:rPr>
          <w:rStyle w:val="a4"/>
          <w:color w:val="FF0000"/>
          <w:sz w:val="45"/>
          <w:szCs w:val="45"/>
          <w:bdr w:val="none" w:sz="0" w:space="0" w:color="auto" w:frame="1"/>
        </w:rPr>
        <w:softHyphen/>
        <w:t>ступления в соответствии со статьей 306 УК РФ предусмотрена уголовная ответственность.</w:t>
      </w:r>
    </w:p>
    <w:p w:rsidR="00390DBC" w:rsidRDefault="00390DBC"/>
    <w:sectPr w:rsidR="00390DBC" w:rsidSect="0039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7BE6"/>
    <w:rsid w:val="00317BE6"/>
    <w:rsid w:val="0039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B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>Krokoz™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2018-03-29T12:30:00Z</dcterms:created>
  <dcterms:modified xsi:type="dcterms:W3CDTF">2018-03-29T12:31:00Z</dcterms:modified>
</cp:coreProperties>
</file>